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8605A" w:rsidRPr="00377A60" w:rsidTr="00266B98">
        <w:trPr>
          <w:trHeight w:val="12709"/>
        </w:trPr>
        <w:tc>
          <w:tcPr>
            <w:tcW w:w="9287" w:type="dxa"/>
            <w:tcBorders>
              <w:top w:val="single" w:sz="4" w:space="0" w:color="auto"/>
              <w:left w:val="single" w:sz="4" w:space="0" w:color="auto"/>
              <w:bottom w:val="single" w:sz="4" w:space="0" w:color="auto"/>
              <w:right w:val="single" w:sz="4" w:space="0" w:color="auto"/>
            </w:tcBorders>
          </w:tcPr>
          <w:p w:rsidR="00D8605A" w:rsidRPr="00D815DE" w:rsidRDefault="00D8605A" w:rsidP="00266B98">
            <w:pPr>
              <w:spacing w:after="120"/>
              <w:rPr>
                <w:sz w:val="16"/>
                <w:szCs w:val="16"/>
              </w:rPr>
            </w:pPr>
            <w:r w:rsidRPr="00377A60">
              <w:tab/>
            </w:r>
          </w:p>
          <w:p w:rsidR="00D8605A" w:rsidRPr="00E373B4" w:rsidRDefault="00D8605A" w:rsidP="00266B98">
            <w:pPr>
              <w:spacing w:after="120"/>
              <w:jc w:val="center"/>
              <w:rPr>
                <w:b/>
                <w:sz w:val="28"/>
              </w:rPr>
            </w:pPr>
            <w:r w:rsidRPr="00E373B4">
              <w:rPr>
                <w:b/>
                <w:sz w:val="28"/>
              </w:rPr>
              <w:t>ỦY BAN NHÂN DÂN QUẬN HÀ ĐÔNG</w:t>
            </w:r>
          </w:p>
          <w:p w:rsidR="00D8605A" w:rsidRPr="00E373B4" w:rsidRDefault="00D8605A" w:rsidP="00266B98">
            <w:pPr>
              <w:spacing w:after="120"/>
              <w:jc w:val="center"/>
              <w:rPr>
                <w:b/>
                <w:sz w:val="28"/>
              </w:rPr>
            </w:pPr>
            <w:r>
              <w:rPr>
                <w:noProof/>
                <w:lang w:val="en-US" w:eastAsia="en-US"/>
              </w:rPr>
              <mc:AlternateContent>
                <mc:Choice Requires="wps">
                  <w:drawing>
                    <wp:anchor distT="4294967291" distB="4294967291" distL="114300" distR="114300" simplePos="0" relativeHeight="251659264" behindDoc="0" locked="0" layoutInCell="1" allowOverlap="1">
                      <wp:simplePos x="0" y="0"/>
                      <wp:positionH relativeFrom="column">
                        <wp:posOffset>1865630</wp:posOffset>
                      </wp:positionH>
                      <wp:positionV relativeFrom="paragraph">
                        <wp:posOffset>237490</wp:posOffset>
                      </wp:positionV>
                      <wp:extent cx="2038350" cy="9525"/>
                      <wp:effectExtent l="12065"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0F126" id="Straight Connector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6.9pt,18.7pt" to="307.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"/>
                  </w:pict>
                </mc:Fallback>
              </mc:AlternateContent>
            </w:r>
            <w:r w:rsidRPr="00E373B4">
              <w:rPr>
                <w:b/>
                <w:sz w:val="28"/>
              </w:rPr>
              <w:t>TRƯỜNG THCS PHÚ LÃM</w:t>
            </w:r>
          </w:p>
          <w:p w:rsidR="00D8605A" w:rsidRPr="00377A60" w:rsidRDefault="00D8605A" w:rsidP="00266B98">
            <w:pPr>
              <w:spacing w:after="120"/>
              <w:jc w:val="center"/>
            </w:pPr>
          </w:p>
          <w:p w:rsidR="00D8605A" w:rsidRPr="00377A60" w:rsidRDefault="00D8605A" w:rsidP="00266B98">
            <w:pPr>
              <w:jc w:val="center"/>
            </w:pPr>
            <w:r w:rsidRPr="00D54C14">
              <w:rPr>
                <w:noProof/>
                <w:lang w:val="en-US" w:eastAsia="en-US"/>
              </w:rPr>
              <w:drawing>
                <wp:inline distT="0" distB="0" distL="0" distR="0">
                  <wp:extent cx="1771650" cy="1771650"/>
                  <wp:effectExtent l="0" t="0" r="0" b="0"/>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D8605A" w:rsidRPr="00377A60" w:rsidRDefault="00D8605A" w:rsidP="00266B98">
            <w:pPr>
              <w:jc w:val="center"/>
            </w:pPr>
          </w:p>
          <w:p w:rsidR="00D8605A" w:rsidRPr="00D54C14" w:rsidRDefault="00D8605A" w:rsidP="00266B98">
            <w:pPr>
              <w:jc w:val="center"/>
              <w:rPr>
                <w:b/>
                <w:sz w:val="36"/>
                <w:szCs w:val="36"/>
              </w:rPr>
            </w:pPr>
            <w:r w:rsidRPr="00D54C14">
              <w:rPr>
                <w:b/>
                <w:sz w:val="36"/>
                <w:szCs w:val="36"/>
              </w:rPr>
              <w:t xml:space="preserve">MỘT SỐ KINH NGHIỆM </w:t>
            </w:r>
          </w:p>
          <w:p w:rsidR="00D8605A" w:rsidRPr="00C367A2" w:rsidRDefault="00D8605A" w:rsidP="00266B98">
            <w:pPr>
              <w:jc w:val="center"/>
              <w:rPr>
                <w:b/>
                <w:sz w:val="36"/>
                <w:szCs w:val="36"/>
              </w:rPr>
            </w:pPr>
            <w:r w:rsidRPr="00C367A2">
              <w:rPr>
                <w:b/>
                <w:sz w:val="36"/>
                <w:szCs w:val="36"/>
              </w:rPr>
              <w:t xml:space="preserve">LÀM CÔNG TÁC CHỦ NHIỆM LỚP </w:t>
            </w:r>
          </w:p>
          <w:p w:rsidR="00D8605A" w:rsidRPr="00C367A2" w:rsidRDefault="00D8605A" w:rsidP="00266B98">
            <w:pPr>
              <w:jc w:val="center"/>
              <w:rPr>
                <w:b/>
                <w:sz w:val="36"/>
                <w:szCs w:val="36"/>
              </w:rPr>
            </w:pPr>
            <w:r w:rsidRPr="00C367A2">
              <w:rPr>
                <w:b/>
                <w:sz w:val="36"/>
                <w:szCs w:val="36"/>
              </w:rPr>
              <w:t>Ở TRƯỜNG TRUNG HỌC CƠ SỞ</w:t>
            </w:r>
          </w:p>
          <w:p w:rsidR="00D8605A" w:rsidRPr="00377A60" w:rsidRDefault="00D8605A" w:rsidP="00266B98"/>
          <w:p w:rsidR="00D8605A" w:rsidRPr="00377A60" w:rsidRDefault="00D8605A" w:rsidP="00266B98"/>
          <w:p w:rsidR="00D8605A" w:rsidRPr="00E373B4" w:rsidRDefault="00D8605A" w:rsidP="00266B98">
            <w:pPr>
              <w:spacing w:before="120" w:after="120"/>
              <w:ind w:firstLine="1440"/>
              <w:rPr>
                <w:sz w:val="28"/>
              </w:rPr>
            </w:pPr>
            <w:r w:rsidRPr="00E373B4">
              <w:rPr>
                <w:sz w:val="28"/>
              </w:rPr>
              <w:t>Lĩnh vực/ Môn: Chủ nhiệm</w:t>
            </w:r>
          </w:p>
          <w:p w:rsidR="00D8605A" w:rsidRPr="00E373B4" w:rsidRDefault="00D8605A" w:rsidP="00266B98">
            <w:pPr>
              <w:spacing w:before="120" w:after="120"/>
              <w:ind w:firstLine="1440"/>
              <w:rPr>
                <w:sz w:val="28"/>
              </w:rPr>
            </w:pPr>
            <w:r w:rsidRPr="00E373B4">
              <w:rPr>
                <w:sz w:val="28"/>
              </w:rPr>
              <w:t>Cấp học: Trung học cơ sở</w:t>
            </w:r>
          </w:p>
          <w:p w:rsidR="00D8605A" w:rsidRPr="00E373B4" w:rsidRDefault="00D8605A" w:rsidP="00266B98">
            <w:pPr>
              <w:spacing w:before="120" w:after="120"/>
              <w:rPr>
                <w:sz w:val="28"/>
              </w:rPr>
            </w:pPr>
            <w:r w:rsidRPr="00E373B4">
              <w:rPr>
                <w:sz w:val="28"/>
              </w:rPr>
              <w:t xml:space="preserve">                    Tên Tác giả: TRỊNH TIẾN DŨNG</w:t>
            </w:r>
          </w:p>
          <w:p w:rsidR="00D8605A" w:rsidRPr="00E373B4" w:rsidRDefault="00D8605A" w:rsidP="00266B98">
            <w:pPr>
              <w:spacing w:before="120" w:after="120"/>
              <w:rPr>
                <w:sz w:val="28"/>
              </w:rPr>
            </w:pPr>
            <w:r w:rsidRPr="00E373B4">
              <w:rPr>
                <w:sz w:val="28"/>
              </w:rPr>
              <w:t xml:space="preserve">                    Đơn vị công tác: Trường THCS Phú Lãm, Hà Đông, Hà Nội</w:t>
            </w:r>
          </w:p>
          <w:p w:rsidR="00D8605A" w:rsidRPr="00D8605A" w:rsidRDefault="00D8605A" w:rsidP="00266B98">
            <w:pPr>
              <w:spacing w:before="120" w:after="120"/>
              <w:rPr>
                <w:sz w:val="28"/>
              </w:rPr>
            </w:pPr>
            <w:r w:rsidRPr="00E373B4">
              <w:rPr>
                <w:sz w:val="28"/>
              </w:rPr>
              <w:t xml:space="preserve">                    Chức vụ:</w:t>
            </w:r>
            <w:r w:rsidRPr="00D8605A">
              <w:rPr>
                <w:sz w:val="28"/>
              </w:rPr>
              <w:t xml:space="preserve"> Phó Hiệu trưởng</w:t>
            </w:r>
          </w:p>
          <w:p w:rsidR="00D8605A" w:rsidRPr="00377A60" w:rsidRDefault="00D8605A" w:rsidP="00266B98"/>
          <w:p w:rsidR="00D8605A" w:rsidRDefault="00D8605A" w:rsidP="00266B98">
            <w:pPr>
              <w:rPr>
                <w:sz w:val="24"/>
                <w:szCs w:val="24"/>
              </w:rPr>
            </w:pPr>
          </w:p>
          <w:p w:rsidR="00D8605A" w:rsidRPr="00377A60" w:rsidRDefault="00D8605A" w:rsidP="00266B98">
            <w:pPr>
              <w:rPr>
                <w:sz w:val="24"/>
                <w:szCs w:val="24"/>
              </w:rPr>
            </w:pPr>
          </w:p>
          <w:p w:rsidR="00D8605A" w:rsidRPr="00377A60" w:rsidRDefault="00D8605A" w:rsidP="00266B98">
            <w:pPr>
              <w:rPr>
                <w:sz w:val="24"/>
                <w:szCs w:val="24"/>
              </w:rPr>
            </w:pPr>
          </w:p>
          <w:p w:rsidR="00D8605A" w:rsidRPr="00377A60" w:rsidRDefault="00D8605A" w:rsidP="00266B98">
            <w:pPr>
              <w:jc w:val="center"/>
              <w:rPr>
                <w:b/>
                <w:sz w:val="26"/>
                <w:szCs w:val="26"/>
              </w:rPr>
            </w:pPr>
            <w:r w:rsidRPr="00377A60">
              <w:rPr>
                <w:b/>
                <w:sz w:val="26"/>
                <w:szCs w:val="26"/>
              </w:rPr>
              <w:t xml:space="preserve">NĂM HỌC </w:t>
            </w:r>
            <w:r>
              <w:rPr>
                <w:b/>
                <w:sz w:val="26"/>
                <w:szCs w:val="26"/>
              </w:rPr>
              <w:t>2021 - 2022</w:t>
            </w:r>
          </w:p>
        </w:tc>
      </w:tr>
    </w:tbl>
    <w:p w:rsidR="00D8605A" w:rsidRPr="002A636E" w:rsidRDefault="00D8605A" w:rsidP="00D8605A">
      <w:pPr>
        <w:shd w:val="clear" w:color="auto" w:fill="FFFFFF"/>
        <w:spacing w:after="0" w:line="240" w:lineRule="auto"/>
        <w:jc w:val="center"/>
        <w:rPr>
          <w:rFonts w:eastAsia="Times New Roman"/>
          <w:i/>
          <w:iCs/>
          <w:sz w:val="24"/>
          <w:szCs w:val="24"/>
          <w:lang w:eastAsia="en-US"/>
        </w:rPr>
      </w:pPr>
      <w:bookmarkStart w:id="0" w:name="chuong_phuluc1_name"/>
      <w:r w:rsidRPr="002A636E">
        <w:rPr>
          <w:rFonts w:eastAsia="Times New Roman"/>
          <w:b/>
          <w:sz w:val="24"/>
          <w:szCs w:val="24"/>
          <w:lang w:eastAsia="en-US"/>
        </w:rPr>
        <w:lastRenderedPageBreak/>
        <w:t>ĐƠN YÊU CẦU CÔNG NHẬN SÁNG KIẾN</w:t>
      </w:r>
      <w:r w:rsidRPr="002A636E">
        <w:rPr>
          <w:rFonts w:eastAsia="Times New Roman"/>
          <w:b/>
          <w:sz w:val="24"/>
          <w:szCs w:val="24"/>
          <w:lang w:eastAsia="en-US"/>
        </w:rPr>
        <w:br/>
      </w:r>
      <w:bookmarkEnd w:id="0"/>
      <w:r w:rsidRPr="002A636E">
        <w:rPr>
          <w:rFonts w:eastAsia="Times New Roman"/>
          <w:i/>
          <w:iCs/>
          <w:sz w:val="24"/>
          <w:szCs w:val="24"/>
          <w:lang w:eastAsia="en-US"/>
        </w:rPr>
        <w:t>(Ban hành kèm theo Thông tư số</w:t>
      </w:r>
      <w:hyperlink r:id="rId5" w:tgtFrame="_blank" w:history="1">
        <w:r w:rsidRPr="002A636E">
          <w:rPr>
            <w:rFonts w:eastAsia="Times New Roman"/>
            <w:i/>
            <w:iCs/>
            <w:sz w:val="24"/>
            <w:szCs w:val="24"/>
            <w:lang w:eastAsia="en-US"/>
          </w:rPr>
          <w:t> 18/TT-BKHCN </w:t>
        </w:r>
      </w:hyperlink>
      <w:r w:rsidRPr="002A636E">
        <w:rPr>
          <w:rFonts w:eastAsia="Times New Roman"/>
          <w:i/>
          <w:iCs/>
          <w:sz w:val="24"/>
          <w:szCs w:val="24"/>
          <w:lang w:eastAsia="en-US"/>
        </w:rPr>
        <w:t>ngày 01 tháng 8 năm 2013 của Bộ trưởng Bộ Khoa học và Công nghệ)</w:t>
      </w:r>
    </w:p>
    <w:p w:rsidR="00D8605A" w:rsidRPr="002A636E" w:rsidRDefault="00D8605A" w:rsidP="00D8605A">
      <w:pPr>
        <w:shd w:val="clear" w:color="auto" w:fill="FFFFFF"/>
        <w:spacing w:after="0" w:line="240" w:lineRule="auto"/>
        <w:jc w:val="center"/>
        <w:rPr>
          <w:rFonts w:eastAsia="Times New Roman"/>
          <w:sz w:val="24"/>
          <w:szCs w:val="24"/>
          <w:lang w:eastAsia="en-US"/>
        </w:rPr>
      </w:pPr>
    </w:p>
    <w:p w:rsidR="00D8605A" w:rsidRPr="002A636E" w:rsidRDefault="00D8605A" w:rsidP="00D8605A">
      <w:pPr>
        <w:shd w:val="clear" w:color="auto" w:fill="FFFFFF"/>
        <w:spacing w:after="0" w:line="240" w:lineRule="auto"/>
        <w:jc w:val="center"/>
        <w:rPr>
          <w:rFonts w:eastAsia="Times New Roman"/>
          <w:sz w:val="24"/>
          <w:szCs w:val="24"/>
          <w:lang w:eastAsia="en-US"/>
        </w:rPr>
      </w:pPr>
      <w:r w:rsidRPr="002A636E">
        <w:rPr>
          <w:rFonts w:eastAsia="Times New Roman"/>
          <w:b/>
          <w:bCs/>
          <w:sz w:val="24"/>
          <w:szCs w:val="24"/>
          <w:lang w:eastAsia="en-US"/>
        </w:rPr>
        <w:t>CỘNG HÒA XÃ HỘI CHỦ NGHĨA VIỆT NAM</w:t>
      </w:r>
      <w:r w:rsidRPr="002A636E">
        <w:rPr>
          <w:rFonts w:eastAsia="Times New Roman"/>
          <w:b/>
          <w:bCs/>
          <w:sz w:val="24"/>
          <w:szCs w:val="24"/>
          <w:lang w:eastAsia="en-US"/>
        </w:rPr>
        <w:br/>
        <w:t>Độc lập - Tự do - Hạnh phúc</w:t>
      </w:r>
      <w:r w:rsidRPr="002A636E">
        <w:rPr>
          <w:rFonts w:eastAsia="Times New Roman"/>
          <w:b/>
          <w:bCs/>
          <w:sz w:val="24"/>
          <w:szCs w:val="24"/>
          <w:lang w:eastAsia="en-US"/>
        </w:rPr>
        <w:br/>
        <w:t>----------------</w:t>
      </w:r>
    </w:p>
    <w:p w:rsidR="00D8605A" w:rsidRPr="002A636E" w:rsidRDefault="00D8605A" w:rsidP="00D8605A">
      <w:pPr>
        <w:shd w:val="clear" w:color="auto" w:fill="FFFFFF"/>
        <w:spacing w:after="0" w:line="240" w:lineRule="auto"/>
        <w:jc w:val="center"/>
        <w:rPr>
          <w:rFonts w:eastAsia="Times New Roman"/>
          <w:sz w:val="24"/>
          <w:szCs w:val="24"/>
          <w:lang w:eastAsia="en-US"/>
        </w:rPr>
      </w:pPr>
      <w:r w:rsidRPr="002A636E">
        <w:rPr>
          <w:rFonts w:eastAsia="Times New Roman"/>
          <w:sz w:val="24"/>
          <w:szCs w:val="24"/>
          <w:lang w:eastAsia="en-US"/>
        </w:rPr>
        <w:t> </w:t>
      </w:r>
    </w:p>
    <w:p w:rsidR="00D8605A" w:rsidRPr="002A636E" w:rsidRDefault="00D8605A" w:rsidP="00D8605A">
      <w:pPr>
        <w:shd w:val="clear" w:color="auto" w:fill="FFFFFF"/>
        <w:spacing w:after="0" w:line="240" w:lineRule="auto"/>
        <w:jc w:val="center"/>
        <w:rPr>
          <w:rFonts w:eastAsia="Times New Roman"/>
          <w:b/>
          <w:bCs/>
          <w:sz w:val="24"/>
          <w:szCs w:val="24"/>
          <w:lang w:eastAsia="en-US"/>
        </w:rPr>
      </w:pPr>
      <w:r w:rsidRPr="002A636E">
        <w:rPr>
          <w:rFonts w:eastAsia="Times New Roman"/>
          <w:b/>
          <w:bCs/>
          <w:sz w:val="24"/>
          <w:szCs w:val="24"/>
          <w:lang w:eastAsia="en-US"/>
        </w:rPr>
        <w:t>ĐƠN YÊU CẦU CÔNG NHẬN SÁNG KIẾN</w:t>
      </w:r>
    </w:p>
    <w:p w:rsidR="00D8605A" w:rsidRPr="002A636E" w:rsidRDefault="00D8605A" w:rsidP="00D8605A">
      <w:pPr>
        <w:shd w:val="clear" w:color="auto" w:fill="FFFFFF"/>
        <w:spacing w:after="0" w:line="240" w:lineRule="auto"/>
        <w:jc w:val="center"/>
        <w:rPr>
          <w:rFonts w:eastAsia="Times New Roman"/>
          <w:sz w:val="24"/>
          <w:szCs w:val="24"/>
          <w:lang w:eastAsia="en-US"/>
        </w:rPr>
      </w:pPr>
    </w:p>
    <w:p w:rsidR="00D8605A" w:rsidRPr="002A636E" w:rsidRDefault="00D8605A" w:rsidP="00D8605A">
      <w:pPr>
        <w:shd w:val="clear" w:color="auto" w:fill="FFFFFF"/>
        <w:spacing w:after="0" w:line="240" w:lineRule="auto"/>
        <w:jc w:val="center"/>
        <w:rPr>
          <w:rFonts w:eastAsia="Times New Roman"/>
          <w:sz w:val="24"/>
          <w:szCs w:val="24"/>
          <w:lang w:eastAsia="en-US"/>
        </w:rPr>
      </w:pPr>
      <w:r w:rsidRPr="002A636E">
        <w:rPr>
          <w:rFonts w:eastAsia="Times New Roman"/>
          <w:b/>
          <w:bCs/>
          <w:sz w:val="24"/>
          <w:szCs w:val="24"/>
          <w:lang w:eastAsia="en-US"/>
        </w:rPr>
        <w:t>Kính gửi</w:t>
      </w:r>
      <w:r w:rsidRPr="002A636E">
        <w:rPr>
          <w:rFonts w:eastAsia="Times New Roman"/>
          <w:sz w:val="24"/>
          <w:szCs w:val="24"/>
          <w:lang w:eastAsia="en-US"/>
        </w:rPr>
        <w:t>: Hội đồng chấm Sáng kiến kinh nghiệm của phòng GDĐT quận Hà Đông</w:t>
      </w:r>
    </w:p>
    <w:p w:rsidR="00D8605A" w:rsidRPr="002A636E" w:rsidRDefault="00D8605A" w:rsidP="00D8605A">
      <w:pPr>
        <w:shd w:val="clear" w:color="auto" w:fill="FFFFFF"/>
        <w:spacing w:after="0" w:line="240" w:lineRule="auto"/>
        <w:rPr>
          <w:rFonts w:eastAsia="Times New Roman"/>
          <w:sz w:val="24"/>
          <w:szCs w:val="24"/>
          <w:lang w:eastAsia="en-US"/>
        </w:rPr>
      </w:pPr>
    </w:p>
    <w:p w:rsidR="00D8605A" w:rsidRPr="002A636E" w:rsidRDefault="00D8605A" w:rsidP="00D8605A">
      <w:pPr>
        <w:shd w:val="clear" w:color="auto" w:fill="FFFFFF"/>
        <w:spacing w:after="0" w:line="240" w:lineRule="auto"/>
        <w:rPr>
          <w:rFonts w:eastAsia="Times New Roman"/>
          <w:sz w:val="24"/>
          <w:szCs w:val="24"/>
          <w:lang w:eastAsia="en-US"/>
        </w:rPr>
      </w:pPr>
    </w:p>
    <w:tbl>
      <w:tblPr>
        <w:tblW w:w="94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5"/>
        <w:gridCol w:w="1320"/>
        <w:gridCol w:w="1564"/>
        <w:gridCol w:w="1078"/>
        <w:gridCol w:w="1269"/>
        <w:gridCol w:w="2834"/>
      </w:tblGrid>
      <w:tr w:rsidR="00D8605A" w:rsidRPr="002A636E" w:rsidTr="00266B98">
        <w:trPr>
          <w:trHeight w:val="692"/>
        </w:trPr>
        <w:tc>
          <w:tcPr>
            <w:tcW w:w="1335" w:type="dxa"/>
            <w:shd w:val="clear" w:color="auto" w:fill="auto"/>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Họ và tên</w:t>
            </w:r>
          </w:p>
        </w:tc>
        <w:tc>
          <w:tcPr>
            <w:tcW w:w="1320" w:type="dxa"/>
            <w:shd w:val="clear" w:color="auto" w:fill="auto"/>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Ngày tháng năm sinh</w:t>
            </w:r>
          </w:p>
        </w:tc>
        <w:tc>
          <w:tcPr>
            <w:tcW w:w="1564" w:type="dxa"/>
            <w:shd w:val="clear" w:color="auto" w:fill="auto"/>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Nơi công tác</w:t>
            </w:r>
            <w:r w:rsidRPr="002A636E">
              <w:rPr>
                <w:rFonts w:eastAsia="Times New Roman"/>
                <w:b/>
                <w:bCs/>
                <w:sz w:val="24"/>
                <w:szCs w:val="24"/>
                <w:lang w:val="en-US" w:eastAsia="en-US"/>
              </w:rPr>
              <w:br/>
            </w:r>
          </w:p>
        </w:tc>
        <w:tc>
          <w:tcPr>
            <w:tcW w:w="1078" w:type="dxa"/>
            <w:shd w:val="clear" w:color="auto" w:fill="auto"/>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Chức danh</w:t>
            </w:r>
          </w:p>
        </w:tc>
        <w:tc>
          <w:tcPr>
            <w:tcW w:w="1269" w:type="dxa"/>
            <w:shd w:val="clear" w:color="auto" w:fill="auto"/>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Trình độ chuyên môn</w:t>
            </w:r>
          </w:p>
        </w:tc>
        <w:tc>
          <w:tcPr>
            <w:tcW w:w="2834" w:type="dxa"/>
            <w:shd w:val="clear" w:color="auto" w:fill="auto"/>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Tên sáng kiến</w:t>
            </w:r>
          </w:p>
        </w:tc>
      </w:tr>
      <w:tr w:rsidR="00D8605A" w:rsidRPr="002A636E" w:rsidTr="00266B98">
        <w:trPr>
          <w:trHeight w:val="331"/>
        </w:trPr>
        <w:tc>
          <w:tcPr>
            <w:tcW w:w="1335" w:type="dxa"/>
            <w:shd w:val="clear" w:color="auto" w:fill="auto"/>
            <w:hideMark/>
          </w:tcPr>
          <w:p w:rsidR="00D8605A" w:rsidRPr="002A636E" w:rsidRDefault="00D8605A" w:rsidP="00266B98">
            <w:pPr>
              <w:tabs>
                <w:tab w:val="center" w:pos="640"/>
                <w:tab w:val="left" w:pos="1218"/>
              </w:tabs>
              <w:spacing w:after="0" w:line="240" w:lineRule="auto"/>
              <w:rPr>
                <w:rFonts w:eastAsia="Times New Roman"/>
                <w:sz w:val="24"/>
                <w:szCs w:val="24"/>
                <w:lang w:val="en-US" w:eastAsia="en-US"/>
              </w:rPr>
            </w:pPr>
            <w:r w:rsidRPr="002A636E">
              <w:rPr>
                <w:rFonts w:eastAsia="Times New Roman"/>
                <w:sz w:val="24"/>
                <w:szCs w:val="24"/>
                <w:lang w:val="en-US" w:eastAsia="en-US"/>
              </w:rPr>
              <w:tab/>
              <w:t> </w:t>
            </w:r>
            <w:r w:rsidRPr="002A636E">
              <w:rPr>
                <w:rFonts w:eastAsia="Times New Roman"/>
                <w:sz w:val="24"/>
                <w:szCs w:val="24"/>
                <w:lang w:val="en-US" w:eastAsia="en-US"/>
              </w:rPr>
              <w:tab/>
            </w:r>
          </w:p>
          <w:p w:rsidR="00D8605A" w:rsidRPr="002A636E" w:rsidRDefault="00D8605A" w:rsidP="00266B98">
            <w:pPr>
              <w:tabs>
                <w:tab w:val="center" w:pos="640"/>
                <w:tab w:val="left" w:pos="1218"/>
              </w:tabs>
              <w:spacing w:after="0" w:line="240" w:lineRule="auto"/>
              <w:rPr>
                <w:rFonts w:eastAsia="Times New Roman"/>
                <w:sz w:val="24"/>
                <w:szCs w:val="24"/>
                <w:lang w:val="en-US" w:eastAsia="en-US"/>
              </w:rPr>
            </w:pPr>
            <w:r w:rsidRPr="002A636E">
              <w:rPr>
                <w:rFonts w:eastAsia="Times New Roman"/>
                <w:sz w:val="24"/>
                <w:szCs w:val="24"/>
                <w:lang w:val="en-US" w:eastAsia="en-US"/>
              </w:rPr>
              <w:t>Trịnh Tiến Dũng</w:t>
            </w:r>
          </w:p>
          <w:p w:rsidR="00D8605A" w:rsidRPr="002A636E" w:rsidRDefault="00D8605A" w:rsidP="00266B98">
            <w:pPr>
              <w:tabs>
                <w:tab w:val="center" w:pos="640"/>
                <w:tab w:val="left" w:pos="1218"/>
              </w:tabs>
              <w:spacing w:after="0" w:line="240" w:lineRule="auto"/>
              <w:rPr>
                <w:rFonts w:eastAsia="Times New Roman"/>
                <w:sz w:val="24"/>
                <w:szCs w:val="24"/>
                <w:lang w:val="en-US" w:eastAsia="en-US"/>
              </w:rPr>
            </w:pPr>
          </w:p>
        </w:tc>
        <w:tc>
          <w:tcPr>
            <w:tcW w:w="1320" w:type="dxa"/>
            <w:shd w:val="clear" w:color="auto" w:fill="auto"/>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sz w:val="24"/>
                <w:szCs w:val="24"/>
                <w:lang w:val="en-US" w:eastAsia="en-US"/>
              </w:rPr>
              <w:t>19/10/1975 </w:t>
            </w:r>
          </w:p>
        </w:tc>
        <w:tc>
          <w:tcPr>
            <w:tcW w:w="1564" w:type="dxa"/>
            <w:shd w:val="clear" w:color="auto" w:fill="auto"/>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sz w:val="24"/>
                <w:szCs w:val="24"/>
                <w:lang w:val="en-US" w:eastAsia="en-US"/>
              </w:rPr>
              <w:t>Trường THCS Phú Lãm </w:t>
            </w:r>
          </w:p>
        </w:tc>
        <w:tc>
          <w:tcPr>
            <w:tcW w:w="1078" w:type="dxa"/>
            <w:shd w:val="clear" w:color="auto" w:fill="auto"/>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sz w:val="24"/>
                <w:szCs w:val="24"/>
                <w:lang w:val="en-US" w:eastAsia="en-US"/>
              </w:rPr>
              <w:t>Phó Hiệu trưởng </w:t>
            </w:r>
          </w:p>
        </w:tc>
        <w:tc>
          <w:tcPr>
            <w:tcW w:w="1269" w:type="dxa"/>
            <w:shd w:val="clear" w:color="auto" w:fill="auto"/>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sz w:val="24"/>
                <w:szCs w:val="24"/>
                <w:lang w:val="en-US" w:eastAsia="en-US"/>
              </w:rPr>
              <w:t>Đại học </w:t>
            </w:r>
          </w:p>
        </w:tc>
        <w:tc>
          <w:tcPr>
            <w:tcW w:w="2834" w:type="dxa"/>
            <w:shd w:val="clear" w:color="auto" w:fill="auto"/>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sz w:val="24"/>
                <w:szCs w:val="24"/>
                <w:lang w:val="en-US" w:eastAsia="en-US"/>
              </w:rPr>
              <w:t>Một số kinh nghiệm làm công tác chủ nhiệm lớp ở trường trung học cơ sở </w:t>
            </w:r>
          </w:p>
          <w:p w:rsidR="00D8605A" w:rsidRPr="002A636E" w:rsidRDefault="00D8605A" w:rsidP="00266B98">
            <w:pPr>
              <w:spacing w:after="0" w:line="240" w:lineRule="auto"/>
              <w:jc w:val="center"/>
              <w:rPr>
                <w:rFonts w:eastAsia="Times New Roman"/>
                <w:sz w:val="24"/>
                <w:szCs w:val="24"/>
                <w:lang w:val="en-US" w:eastAsia="en-US"/>
              </w:rPr>
            </w:pPr>
          </w:p>
        </w:tc>
      </w:tr>
    </w:tbl>
    <w:p w:rsidR="00D8605A" w:rsidRPr="002A636E" w:rsidRDefault="00D8605A" w:rsidP="00D8605A">
      <w:pPr>
        <w:shd w:val="clear" w:color="auto" w:fill="FFFFFF"/>
        <w:spacing w:after="0" w:line="240" w:lineRule="auto"/>
        <w:rPr>
          <w:rFonts w:eastAsia="Times New Roman"/>
          <w:sz w:val="24"/>
          <w:szCs w:val="24"/>
          <w:lang w:val="en-US" w:eastAsia="en-US"/>
        </w:rPr>
      </w:pPr>
    </w:p>
    <w:p w:rsidR="00D8605A" w:rsidRPr="002A636E" w:rsidRDefault="00D8605A" w:rsidP="00D8605A">
      <w:pPr>
        <w:shd w:val="clear" w:color="auto" w:fill="FFFFFF"/>
        <w:spacing w:after="0" w:line="240" w:lineRule="auto"/>
        <w:rPr>
          <w:rFonts w:eastAsia="Times New Roman"/>
          <w:sz w:val="24"/>
          <w:szCs w:val="24"/>
          <w:lang w:val="en-US" w:eastAsia="en-US"/>
        </w:rPr>
      </w:pPr>
      <w:r w:rsidRPr="002A636E">
        <w:rPr>
          <w:rFonts w:eastAsia="Times New Roman"/>
          <w:sz w:val="24"/>
          <w:szCs w:val="24"/>
          <w:lang w:val="en-US" w:eastAsia="en-US"/>
        </w:rPr>
        <w:t>- Lĩnh vực áp dụng sáng kiến (</w:t>
      </w:r>
      <w:r w:rsidRPr="002A636E">
        <w:rPr>
          <w:rFonts w:eastAsia="Times New Roman"/>
          <w:i/>
          <w:sz w:val="24"/>
          <w:szCs w:val="24"/>
          <w:lang w:val="en-US" w:eastAsia="en-US"/>
        </w:rPr>
        <w:t>nêu rõ lĩnh vực có thể áp dụng sáng kiến và vấn đề mà sáng kiến giải quyết</w:t>
      </w:r>
      <w:r w:rsidRPr="002A636E">
        <w:rPr>
          <w:rFonts w:eastAsia="Times New Roman"/>
          <w:sz w:val="24"/>
          <w:szCs w:val="24"/>
          <w:lang w:val="en-US" w:eastAsia="en-US"/>
        </w:rPr>
        <w:t>)  Chủ nhiệm</w:t>
      </w:r>
    </w:p>
    <w:p w:rsidR="00D8605A" w:rsidRPr="002A636E" w:rsidRDefault="00D8605A" w:rsidP="00D8605A">
      <w:pPr>
        <w:shd w:val="clear" w:color="auto" w:fill="FFFFFF"/>
        <w:spacing w:after="0" w:line="240" w:lineRule="auto"/>
        <w:rPr>
          <w:rFonts w:eastAsia="Times New Roman"/>
          <w:sz w:val="24"/>
          <w:szCs w:val="24"/>
          <w:lang w:val="en-US" w:eastAsia="en-US"/>
        </w:rPr>
      </w:pPr>
      <w:r w:rsidRPr="002A636E">
        <w:rPr>
          <w:rFonts w:eastAsia="Times New Roman"/>
          <w:sz w:val="24"/>
          <w:szCs w:val="24"/>
          <w:lang w:val="en-US" w:eastAsia="en-US"/>
        </w:rPr>
        <w:t>- Ngày sáng kiến được áp dụng lần đầu hoặc áp dụng thử, (ghi ngày nào sớm hơn)</w:t>
      </w:r>
    </w:p>
    <w:p w:rsidR="00D8605A" w:rsidRPr="002A636E" w:rsidRDefault="00D8605A" w:rsidP="00D8605A">
      <w:pPr>
        <w:shd w:val="clear" w:color="auto" w:fill="FFFFFF"/>
        <w:spacing w:after="0" w:line="240" w:lineRule="auto"/>
        <w:ind w:firstLine="720"/>
        <w:rPr>
          <w:rFonts w:eastAsia="Times New Roman"/>
          <w:sz w:val="24"/>
          <w:szCs w:val="24"/>
          <w:lang w:val="en-US" w:eastAsia="en-US"/>
        </w:rPr>
      </w:pPr>
      <w:r>
        <w:rPr>
          <w:rFonts w:eastAsia="Times New Roman"/>
          <w:sz w:val="24"/>
          <w:szCs w:val="24"/>
          <w:lang w:val="en-US" w:eastAsia="en-US"/>
        </w:rPr>
        <w:t>Từ ngày 05/9/2021 đến ngày 15</w:t>
      </w:r>
      <w:r w:rsidRPr="002A636E">
        <w:rPr>
          <w:rFonts w:eastAsia="Times New Roman"/>
          <w:sz w:val="24"/>
          <w:szCs w:val="24"/>
          <w:lang w:val="en-US" w:eastAsia="en-US"/>
        </w:rPr>
        <w:t>/3/2022</w:t>
      </w:r>
    </w:p>
    <w:p w:rsidR="00D8605A" w:rsidRDefault="00D8605A" w:rsidP="00D8605A">
      <w:pPr>
        <w:shd w:val="clear" w:color="auto" w:fill="FFFFFF"/>
        <w:spacing w:after="0" w:line="240" w:lineRule="auto"/>
        <w:jc w:val="both"/>
        <w:rPr>
          <w:rFonts w:eastAsia="Times New Roman"/>
          <w:sz w:val="24"/>
          <w:szCs w:val="24"/>
          <w:lang w:val="en-US" w:eastAsia="en-US"/>
        </w:rPr>
      </w:pPr>
      <w:r w:rsidRPr="002A636E">
        <w:rPr>
          <w:rFonts w:eastAsia="Times New Roman"/>
          <w:sz w:val="24"/>
          <w:szCs w:val="24"/>
          <w:lang w:val="en-US" w:eastAsia="en-US"/>
        </w:rPr>
        <w:t>- Mô tả bản chất của sáng kiến (</w:t>
      </w:r>
      <w:r w:rsidRPr="002A636E">
        <w:rPr>
          <w:rFonts w:eastAsia="Times New Roman"/>
          <w:i/>
          <w:sz w:val="24"/>
          <w:szCs w:val="24"/>
          <w:lang w:val="en-US" w:eastAsia="en-US"/>
        </w:rPr>
        <w:t>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p>
    <w:p w:rsidR="00D8605A" w:rsidRPr="00B63BEE" w:rsidRDefault="00D8605A" w:rsidP="00D8605A">
      <w:pPr>
        <w:shd w:val="clear" w:color="auto" w:fill="FFFFFF"/>
        <w:spacing w:after="0" w:line="360" w:lineRule="auto"/>
        <w:jc w:val="both"/>
        <w:textAlignment w:val="baseline"/>
        <w:rPr>
          <w:rFonts w:eastAsia="Times New Roman"/>
          <w:color w:val="000000"/>
          <w:sz w:val="24"/>
          <w:szCs w:val="24"/>
        </w:rPr>
      </w:pPr>
      <w:r w:rsidRPr="00B63BEE">
        <w:rPr>
          <w:rFonts w:eastAsia="Times New Roman"/>
          <w:color w:val="000000"/>
          <w:sz w:val="24"/>
          <w:szCs w:val="24"/>
        </w:rPr>
        <w:t>* Đối với giáo viên chủ nhiệm: Luôn quan tâm, theo dõi và gần gũi với các đối tượng học sinh. Đánh giá được khả năng tư duy, nhận thức về học tập và ý thức tham gia các hoạt động của học sinh. Tìm hiểu được điều kiện sống, sự quan tâm của gia đình đối với học sinh. Nhìn thấy được sự thay đổi trong tâm, sinh lí của các em học sinh để có phương pháp giáo dục. Tranh thủ được sự giúp đỡ của ban giám hiệu nhà trường, của các bộ phận và của đồng nghiệp trong công tác chủ nhiệm.</w:t>
      </w:r>
    </w:p>
    <w:p w:rsidR="00D8605A" w:rsidRPr="00B63BEE" w:rsidRDefault="00D8605A" w:rsidP="00D8605A">
      <w:pPr>
        <w:shd w:val="clear" w:color="auto" w:fill="FFFFFF"/>
        <w:spacing w:after="0" w:line="360" w:lineRule="auto"/>
        <w:jc w:val="both"/>
        <w:textAlignment w:val="baseline"/>
        <w:rPr>
          <w:rFonts w:eastAsia="Times New Roman"/>
          <w:color w:val="000000"/>
          <w:sz w:val="24"/>
          <w:szCs w:val="24"/>
        </w:rPr>
      </w:pPr>
      <w:r w:rsidRPr="00B63BEE">
        <w:rPr>
          <w:rFonts w:eastAsia="Times New Roman"/>
          <w:color w:val="000000"/>
          <w:sz w:val="24"/>
          <w:szCs w:val="24"/>
        </w:rPr>
        <w:t>* Đối với gia đình phụ huynh học sinh: Luôn phải quan tâm đến nhu cầu học tập của học sinh. Theo dõi sự phát triển của con cái để hiểu được tâm, sinh lí con cái và đáp ứng các nhu cầu cần thiết trong học tập của học sinh. Luôn gần gũi, lắng nghe ý kiến con cái để tạo mọi điều kiện thuận lợi nhất về tinh thần, vật chất cho con cái học tập tốt. Thường xuyên liên lạc với giáo viên chủ nhiệm để có hướng đi đúng cho con cái và có biện pháp giáo dục con cái tốt nhất.</w:t>
      </w:r>
    </w:p>
    <w:p w:rsidR="00D8605A" w:rsidRPr="00B63BEE" w:rsidRDefault="00D8605A" w:rsidP="00D8605A">
      <w:pPr>
        <w:shd w:val="clear" w:color="auto" w:fill="FFFFFF"/>
        <w:spacing w:after="0" w:line="360" w:lineRule="auto"/>
        <w:jc w:val="both"/>
        <w:textAlignment w:val="baseline"/>
        <w:rPr>
          <w:rFonts w:eastAsia="Times New Roman"/>
          <w:color w:val="000000"/>
          <w:sz w:val="24"/>
          <w:szCs w:val="24"/>
        </w:rPr>
      </w:pPr>
      <w:r w:rsidRPr="00B63BEE">
        <w:rPr>
          <w:rFonts w:eastAsia="Times New Roman"/>
          <w:color w:val="000000"/>
          <w:sz w:val="24"/>
          <w:szCs w:val="24"/>
        </w:rPr>
        <w:t xml:space="preserve">* Đối với cá nhân học sinh: Luôn xác định nhiệm vụ học tập và rèn luyện trong một tập thể, một môi trường học tập là quan trọng nhất. Có phương pháp học tập khoa học, có nhận thức rõ ràng, đúng đắn về tầm quan trọng của việc học và rèn luyện. Luôn có lối sống lành mạnh, luôn học tập những chuẩn </w:t>
      </w:r>
      <w:r w:rsidRPr="00B63BEE">
        <w:rPr>
          <w:rFonts w:eastAsia="Times New Roman"/>
          <w:color w:val="000000"/>
          <w:sz w:val="24"/>
          <w:szCs w:val="24"/>
        </w:rPr>
        <w:lastRenderedPageBreak/>
        <w:t>mực đạo đức đúng đắn để có cách ứng xử đúng với thầy cô, cha mè, bạn bè và những người xung quanh. Tích cực tham gia các hoạt động tập thể. Luôn biết lắng nghe lời dạy của gia đình, thầy cô và sự góp ý của bạn bè. Quan tâm, giúp đỡ bạn bè, tự giác chấp hành nội quy trường lớp và nhiệt tình để hoà</w:t>
      </w:r>
      <w:r>
        <w:rPr>
          <w:rFonts w:eastAsia="Times New Roman"/>
          <w:color w:val="000000"/>
          <w:sz w:val="24"/>
          <w:szCs w:val="24"/>
        </w:rPr>
        <w:t>n thành tốt mọi kế hoạch đề ra.</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 Những thông tin cần được bảo mật (nếu có):</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 Các điều kiện cần thiết để áp dụng sáng kiến:</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Sự kết hợp giữa nhà trường, gia đình, học sinh và các đoàn thể xã hội</w:t>
      </w:r>
    </w:p>
    <w:p w:rsidR="00D8605A" w:rsidRPr="00D8605A" w:rsidRDefault="00D8605A" w:rsidP="00D8605A">
      <w:pPr>
        <w:shd w:val="clear" w:color="auto" w:fill="FFFFFF"/>
        <w:spacing w:after="0" w:line="240" w:lineRule="auto"/>
        <w:rPr>
          <w:rFonts w:eastAsia="Times New Roman"/>
          <w:sz w:val="24"/>
          <w:szCs w:val="24"/>
          <w:lang w:eastAsia="en-US"/>
        </w:rPr>
      </w:pPr>
    </w:p>
    <w:p w:rsidR="00D8605A" w:rsidRPr="00D8605A" w:rsidRDefault="00D8605A" w:rsidP="00D8605A">
      <w:pPr>
        <w:shd w:val="clear" w:color="auto" w:fill="FFFFFF"/>
        <w:spacing w:after="0" w:line="240" w:lineRule="auto"/>
        <w:jc w:val="both"/>
        <w:rPr>
          <w:rFonts w:eastAsia="Times New Roman"/>
          <w:sz w:val="24"/>
          <w:szCs w:val="24"/>
          <w:lang w:eastAsia="en-US"/>
        </w:rPr>
      </w:pPr>
      <w:r w:rsidRPr="00D8605A">
        <w:rPr>
          <w:rFonts w:eastAsia="Times New Roman"/>
          <w:sz w:val="24"/>
          <w:szCs w:val="24"/>
          <w:lang w:eastAsia="en-US"/>
        </w:rPr>
        <w:t>- Đánh giá lợi ích thu được hoặc dự kiến có thể thu được do áp dụng sáng kiến theo ý kiến của tác giả (</w:t>
      </w:r>
      <w:r w:rsidRPr="00D8605A">
        <w:rPr>
          <w:rFonts w:eastAsia="Times New Roman"/>
          <w:i/>
          <w:sz w:val="24"/>
          <w:szCs w:val="24"/>
          <w:lang w:eastAsia="en-US"/>
        </w:rPr>
        <w:t>So sánh lợi ích kinh tế, xã hội thu được khi áp dụng giải pháp so với trường hợp không áp dụng giải pháp đó, hoặc so với những giải pháp tương tự đã biết ở cơ sở</w:t>
      </w:r>
      <w:r w:rsidRPr="00D8605A">
        <w:rPr>
          <w:rFonts w:eastAsia="Times New Roman"/>
          <w:sz w:val="24"/>
          <w:szCs w:val="24"/>
          <w:lang w:eastAsia="en-US"/>
        </w:rPr>
        <w:t>)</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 Tạo môi trường học tập tốt hơn cho học sinh</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 Phát huy tính tự giác cho học sinh trong mọi hoạt động</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 xml:space="preserve">+ Tạo tính đoàn kết cho học sinh, thúc đẩy nhau cùng tiến bộ </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 tạo sự gắn bó giữa giáo viên chủ nhiệm với Ban giám hiệu, giáo viên bộ môn và các đoàn thể khác.</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 Tạo sự gắn kết giữa gia đình, nhà trường và xã hội.</w:t>
      </w:r>
    </w:p>
    <w:p w:rsidR="00D8605A" w:rsidRPr="00D8605A" w:rsidRDefault="00D8605A" w:rsidP="00D8605A">
      <w:pPr>
        <w:shd w:val="clear" w:color="auto" w:fill="FFFFFF"/>
        <w:spacing w:after="0" w:line="240" w:lineRule="auto"/>
        <w:jc w:val="both"/>
        <w:rPr>
          <w:rFonts w:eastAsia="Times New Roman"/>
          <w:sz w:val="24"/>
          <w:szCs w:val="24"/>
          <w:lang w:eastAsia="en-US"/>
        </w:rPr>
      </w:pPr>
      <w:r w:rsidRPr="00D8605A">
        <w:rPr>
          <w:rFonts w:eastAsia="Times New Roman"/>
          <w:sz w:val="24"/>
          <w:szCs w:val="24"/>
          <w:lang w:eastAsia="en-US"/>
        </w:rPr>
        <w:t>- Đánh giá lợi ích thu được hoặc dự kiến có thể thu được do áp dụng sáng kiến theo ý kiến của tổ chức, cá nhân đã tham gia áp dụng sáng kiến lần đầu hoặc áp dụng thử nếu có: (</w:t>
      </w:r>
      <w:r w:rsidRPr="00D8605A">
        <w:rPr>
          <w:rFonts w:eastAsia="Times New Roman"/>
          <w:i/>
          <w:sz w:val="24"/>
          <w:szCs w:val="24"/>
          <w:lang w:eastAsia="en-US"/>
        </w:rPr>
        <w:t>So sánh lợi ích kinh tế, xã hội thu được khi áp dụng giải pháp so với trường hợp không áp dụng giải pháp đó, hoặc so với những giải pháp tương tự đã biết ở cơ sở</w:t>
      </w:r>
      <w:r w:rsidRPr="00D8605A">
        <w:rPr>
          <w:rFonts w:eastAsia="Times New Roman"/>
          <w:sz w:val="24"/>
          <w:szCs w:val="24"/>
          <w:lang w:eastAsia="en-US"/>
        </w:rPr>
        <w:t>)</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 Tạo môi trường học tập tốt hơn cho học sinh</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 Phát huy tính tự giác cho học sinh trong mọi hoạt động</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 xml:space="preserve">+ Tạo tính đoàn kết cho học sinh, thúc đẩy nhau cùng tiến bộ </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 tạo sự gắn bó giữa giáo viên chủ nhiệm với Ban giám hiệu, giáo viên bộ môn và các đoàn thể khác.</w:t>
      </w: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 Tạo sự gắn kết giữa gia đình, nhà trường và xã hội.</w:t>
      </w:r>
    </w:p>
    <w:p w:rsidR="00D8605A" w:rsidRPr="00D8605A" w:rsidRDefault="00D8605A" w:rsidP="00D8605A">
      <w:pPr>
        <w:shd w:val="clear" w:color="auto" w:fill="FFFFFF"/>
        <w:spacing w:after="0" w:line="240" w:lineRule="auto"/>
        <w:rPr>
          <w:rFonts w:eastAsia="Times New Roman"/>
          <w:sz w:val="24"/>
          <w:szCs w:val="24"/>
          <w:lang w:eastAsia="en-US"/>
        </w:rPr>
      </w:pPr>
    </w:p>
    <w:p w:rsidR="00D8605A" w:rsidRPr="00D8605A" w:rsidRDefault="00D8605A" w:rsidP="00D8605A">
      <w:pPr>
        <w:shd w:val="clear" w:color="auto" w:fill="FFFFFF"/>
        <w:spacing w:after="0" w:line="240" w:lineRule="auto"/>
        <w:rPr>
          <w:rFonts w:eastAsia="Times New Roman"/>
          <w:sz w:val="24"/>
          <w:szCs w:val="24"/>
          <w:lang w:eastAsia="en-US"/>
        </w:rPr>
      </w:pPr>
      <w:r w:rsidRPr="00D8605A">
        <w:rPr>
          <w:rFonts w:eastAsia="Times New Roman"/>
          <w:sz w:val="24"/>
          <w:szCs w:val="24"/>
          <w:lang w:eastAsia="en-US"/>
        </w:rPr>
        <w:t>Danh sách những người đã tham gia áp dụng thử hoặc áp dụng sáng kiến lần đầu (nếu có):</w:t>
      </w:r>
    </w:p>
    <w:p w:rsidR="00D8605A" w:rsidRPr="00D8605A" w:rsidRDefault="00D8605A" w:rsidP="00D8605A">
      <w:pPr>
        <w:shd w:val="clear" w:color="auto" w:fill="FFFFFF"/>
        <w:spacing w:after="0" w:line="240" w:lineRule="auto"/>
        <w:rPr>
          <w:rFonts w:eastAsia="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7"/>
        <w:gridCol w:w="1040"/>
        <w:gridCol w:w="1221"/>
        <w:gridCol w:w="1596"/>
        <w:gridCol w:w="1083"/>
        <w:gridCol w:w="1425"/>
        <w:gridCol w:w="2278"/>
      </w:tblGrid>
      <w:tr w:rsidR="00D8605A" w:rsidRPr="002A636E" w:rsidTr="00266B98">
        <w:trPr>
          <w:trHeight w:val="20"/>
        </w:trPr>
        <w:tc>
          <w:tcPr>
            <w:tcW w:w="537"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Số TT</w:t>
            </w:r>
          </w:p>
        </w:tc>
        <w:tc>
          <w:tcPr>
            <w:tcW w:w="1040"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Họ và tên</w:t>
            </w:r>
          </w:p>
        </w:tc>
        <w:tc>
          <w:tcPr>
            <w:tcW w:w="1221"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Ngày tháng năm sinh</w:t>
            </w:r>
          </w:p>
        </w:tc>
        <w:tc>
          <w:tcPr>
            <w:tcW w:w="1596"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Nơi công tác </w:t>
            </w:r>
            <w:r w:rsidRPr="002A636E">
              <w:rPr>
                <w:rFonts w:eastAsia="Times New Roman"/>
                <w:sz w:val="24"/>
                <w:szCs w:val="24"/>
                <w:lang w:val="en-US" w:eastAsia="en-US"/>
              </w:rPr>
              <w:t>(hoặc nơi thường trú)</w:t>
            </w:r>
          </w:p>
        </w:tc>
        <w:tc>
          <w:tcPr>
            <w:tcW w:w="1083"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Chức danh</w:t>
            </w:r>
          </w:p>
        </w:tc>
        <w:tc>
          <w:tcPr>
            <w:tcW w:w="1425"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Trình độ chuyên môn</w:t>
            </w:r>
          </w:p>
        </w:tc>
        <w:tc>
          <w:tcPr>
            <w:tcW w:w="2278"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b/>
                <w:bCs/>
                <w:sz w:val="24"/>
                <w:szCs w:val="24"/>
                <w:lang w:val="en-US" w:eastAsia="en-US"/>
              </w:rPr>
              <w:t>Nội dung công việc hỗ trợ</w:t>
            </w:r>
          </w:p>
        </w:tc>
      </w:tr>
      <w:tr w:rsidR="00D8605A" w:rsidRPr="002A636E" w:rsidTr="00266B98">
        <w:trPr>
          <w:trHeight w:val="20"/>
        </w:trPr>
        <w:tc>
          <w:tcPr>
            <w:tcW w:w="537"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sz w:val="24"/>
                <w:szCs w:val="24"/>
                <w:lang w:val="en-US" w:eastAsia="en-US"/>
              </w:rPr>
              <w:t> </w:t>
            </w:r>
          </w:p>
        </w:tc>
        <w:tc>
          <w:tcPr>
            <w:tcW w:w="1040"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sz w:val="24"/>
                <w:szCs w:val="24"/>
                <w:lang w:val="en-US" w:eastAsia="en-US"/>
              </w:rPr>
              <w:t> </w:t>
            </w:r>
          </w:p>
        </w:tc>
        <w:tc>
          <w:tcPr>
            <w:tcW w:w="1221"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sz w:val="24"/>
                <w:szCs w:val="24"/>
                <w:lang w:val="en-US" w:eastAsia="en-US"/>
              </w:rPr>
              <w:t> </w:t>
            </w:r>
          </w:p>
        </w:tc>
        <w:tc>
          <w:tcPr>
            <w:tcW w:w="1596"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sz w:val="24"/>
                <w:szCs w:val="24"/>
                <w:lang w:val="en-US" w:eastAsia="en-US"/>
              </w:rPr>
              <w:t> </w:t>
            </w:r>
          </w:p>
        </w:tc>
        <w:tc>
          <w:tcPr>
            <w:tcW w:w="1083"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sz w:val="24"/>
                <w:szCs w:val="24"/>
                <w:lang w:val="en-US" w:eastAsia="en-US"/>
              </w:rPr>
              <w:t> </w:t>
            </w:r>
          </w:p>
        </w:tc>
        <w:tc>
          <w:tcPr>
            <w:tcW w:w="1425"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sz w:val="24"/>
                <w:szCs w:val="24"/>
                <w:lang w:val="en-US" w:eastAsia="en-US"/>
              </w:rPr>
              <w:t> </w:t>
            </w:r>
          </w:p>
        </w:tc>
        <w:tc>
          <w:tcPr>
            <w:tcW w:w="2278" w:type="dxa"/>
            <w:shd w:val="clear" w:color="auto" w:fill="auto"/>
            <w:tcMar>
              <w:top w:w="28" w:type="dxa"/>
              <w:left w:w="108" w:type="dxa"/>
              <w:bottom w:w="28" w:type="dxa"/>
              <w:right w:w="108" w:type="dxa"/>
            </w:tcMar>
            <w:hideMark/>
          </w:tcPr>
          <w:p w:rsidR="00D8605A" w:rsidRPr="002A636E" w:rsidRDefault="00D8605A" w:rsidP="00266B98">
            <w:pPr>
              <w:spacing w:after="0" w:line="240" w:lineRule="auto"/>
              <w:jc w:val="center"/>
              <w:rPr>
                <w:rFonts w:eastAsia="Times New Roman"/>
                <w:sz w:val="24"/>
                <w:szCs w:val="24"/>
                <w:lang w:val="en-US" w:eastAsia="en-US"/>
              </w:rPr>
            </w:pPr>
            <w:r w:rsidRPr="002A636E">
              <w:rPr>
                <w:rFonts w:eastAsia="Times New Roman"/>
                <w:sz w:val="24"/>
                <w:szCs w:val="24"/>
                <w:lang w:val="en-US" w:eastAsia="en-US"/>
              </w:rPr>
              <w:t> </w:t>
            </w:r>
          </w:p>
        </w:tc>
      </w:tr>
    </w:tbl>
    <w:p w:rsidR="00D8605A" w:rsidRPr="002A636E" w:rsidRDefault="00D8605A" w:rsidP="00D8605A">
      <w:pPr>
        <w:shd w:val="clear" w:color="auto" w:fill="FFFFFF"/>
        <w:spacing w:after="0" w:line="240" w:lineRule="auto"/>
        <w:ind w:firstLine="567"/>
        <w:jc w:val="both"/>
        <w:rPr>
          <w:rFonts w:eastAsia="Times New Roman"/>
          <w:sz w:val="24"/>
          <w:szCs w:val="24"/>
          <w:lang w:val="en-US" w:eastAsia="en-US"/>
        </w:rPr>
      </w:pPr>
      <w:r w:rsidRPr="002A636E">
        <w:rPr>
          <w:rFonts w:eastAsia="Times New Roman"/>
          <w:sz w:val="24"/>
          <w:szCs w:val="24"/>
          <w:lang w:val="en-US" w:eastAsia="en-US"/>
        </w:rPr>
        <w:t>Tôi xin cam đoan mọi thông tin nêu trong đơn là trung thực, đúng sự thật và hoàn toàn chịu trách nhiệm trước pháp luật.</w:t>
      </w:r>
    </w:p>
    <w:p w:rsidR="00D8605A" w:rsidRPr="002A636E" w:rsidRDefault="00D8605A" w:rsidP="00D8605A">
      <w:pPr>
        <w:shd w:val="clear" w:color="auto" w:fill="FFFFFF"/>
        <w:spacing w:after="0" w:line="240" w:lineRule="auto"/>
        <w:rPr>
          <w:rFonts w:eastAsia="Times New Roman"/>
          <w:sz w:val="24"/>
          <w:szCs w:val="24"/>
          <w:lang w:val="en-US" w:eastAsia="en-US"/>
        </w:rPr>
      </w:pPr>
      <w:r w:rsidRPr="002A636E">
        <w:rPr>
          <w:rFonts w:eastAsia="Times New Roman"/>
          <w:sz w:val="24"/>
          <w:szCs w:val="24"/>
          <w:lang w:val="en-US" w:eastAsia="en-US"/>
        </w:rPr>
        <w:t> </w:t>
      </w:r>
    </w:p>
    <w:tbl>
      <w:tblPr>
        <w:tblW w:w="0" w:type="auto"/>
        <w:tblCellMar>
          <w:left w:w="0" w:type="dxa"/>
          <w:right w:w="0" w:type="dxa"/>
        </w:tblCellMar>
        <w:tblLook w:val="04A0" w:firstRow="1" w:lastRow="0" w:firstColumn="1" w:lastColumn="0" w:noHBand="0" w:noVBand="1"/>
      </w:tblPr>
      <w:tblGrid>
        <w:gridCol w:w="4445"/>
        <w:gridCol w:w="4446"/>
      </w:tblGrid>
      <w:tr w:rsidR="00D8605A" w:rsidRPr="002A636E" w:rsidTr="00266B98">
        <w:tc>
          <w:tcPr>
            <w:tcW w:w="4445" w:type="dxa"/>
            <w:shd w:val="clear" w:color="auto" w:fill="auto"/>
            <w:tcMar>
              <w:top w:w="0" w:type="dxa"/>
              <w:left w:w="108" w:type="dxa"/>
              <w:bottom w:w="0" w:type="dxa"/>
              <w:right w:w="108" w:type="dxa"/>
            </w:tcMar>
            <w:hideMark/>
          </w:tcPr>
          <w:p w:rsidR="00D8605A" w:rsidRPr="002A636E" w:rsidRDefault="00D8605A" w:rsidP="00266B98">
            <w:pPr>
              <w:spacing w:after="0" w:line="240" w:lineRule="auto"/>
              <w:rPr>
                <w:rFonts w:eastAsia="Times New Roman"/>
                <w:sz w:val="24"/>
                <w:szCs w:val="24"/>
                <w:lang w:val="en-US" w:eastAsia="en-US"/>
              </w:rPr>
            </w:pPr>
          </w:p>
        </w:tc>
        <w:tc>
          <w:tcPr>
            <w:tcW w:w="4446" w:type="dxa"/>
            <w:shd w:val="clear" w:color="auto" w:fill="auto"/>
            <w:tcMar>
              <w:top w:w="0" w:type="dxa"/>
              <w:left w:w="108" w:type="dxa"/>
              <w:bottom w:w="0" w:type="dxa"/>
              <w:right w:w="108" w:type="dxa"/>
            </w:tcMar>
            <w:hideMark/>
          </w:tcPr>
          <w:p w:rsidR="00D8605A" w:rsidRPr="002A636E" w:rsidRDefault="00D8605A" w:rsidP="00266B98">
            <w:pPr>
              <w:spacing w:after="0" w:line="240" w:lineRule="auto"/>
              <w:jc w:val="center"/>
              <w:rPr>
                <w:rFonts w:eastAsia="Times New Roman"/>
                <w:i/>
                <w:iCs/>
                <w:sz w:val="24"/>
                <w:szCs w:val="24"/>
                <w:lang w:val="en-US" w:eastAsia="en-US"/>
              </w:rPr>
            </w:pPr>
            <w:r>
              <w:rPr>
                <w:rFonts w:eastAsia="Times New Roman"/>
                <w:i/>
                <w:iCs/>
                <w:sz w:val="24"/>
                <w:szCs w:val="24"/>
                <w:lang w:val="en-US" w:eastAsia="en-US"/>
              </w:rPr>
              <w:t>Phú Lãm, ngày 15</w:t>
            </w:r>
            <w:r w:rsidRPr="002A636E">
              <w:rPr>
                <w:rFonts w:eastAsia="Times New Roman"/>
                <w:i/>
                <w:iCs/>
                <w:sz w:val="24"/>
                <w:szCs w:val="24"/>
                <w:lang w:val="en-US" w:eastAsia="en-US"/>
              </w:rPr>
              <w:t xml:space="preserve"> tháng 3 năm 2022</w:t>
            </w:r>
            <w:r w:rsidRPr="002A636E">
              <w:rPr>
                <w:rFonts w:eastAsia="Times New Roman"/>
                <w:i/>
                <w:iCs/>
                <w:sz w:val="24"/>
                <w:szCs w:val="24"/>
                <w:lang w:val="en-US" w:eastAsia="en-US"/>
              </w:rPr>
              <w:br/>
            </w:r>
            <w:r w:rsidRPr="002A636E">
              <w:rPr>
                <w:rFonts w:eastAsia="Times New Roman"/>
                <w:sz w:val="24"/>
                <w:szCs w:val="24"/>
                <w:lang w:val="en-US" w:eastAsia="en-US"/>
              </w:rPr>
              <w:t>Người nộp đơn</w:t>
            </w:r>
            <w:r w:rsidRPr="002A636E">
              <w:rPr>
                <w:rFonts w:eastAsia="Times New Roman"/>
                <w:sz w:val="24"/>
                <w:szCs w:val="24"/>
                <w:lang w:val="en-US" w:eastAsia="en-US"/>
              </w:rPr>
              <w:br/>
            </w:r>
            <w:r w:rsidRPr="002A636E">
              <w:rPr>
                <w:rFonts w:eastAsia="Times New Roman"/>
                <w:i/>
                <w:iCs/>
                <w:sz w:val="24"/>
                <w:szCs w:val="24"/>
                <w:lang w:val="en-US" w:eastAsia="en-US"/>
              </w:rPr>
              <w:t>(Ký và ghi rõ họ tên)</w:t>
            </w:r>
          </w:p>
          <w:p w:rsidR="00D8605A" w:rsidRPr="002A636E" w:rsidRDefault="00D8605A" w:rsidP="00266B98">
            <w:pPr>
              <w:spacing w:after="0" w:line="240" w:lineRule="auto"/>
              <w:jc w:val="center"/>
              <w:rPr>
                <w:rFonts w:eastAsia="Times New Roman"/>
                <w:i/>
                <w:iCs/>
                <w:sz w:val="24"/>
                <w:szCs w:val="24"/>
                <w:lang w:val="en-US" w:eastAsia="en-US"/>
              </w:rPr>
            </w:pPr>
          </w:p>
          <w:p w:rsidR="00D8605A" w:rsidRPr="002A636E" w:rsidRDefault="00D8605A" w:rsidP="00D8605A">
            <w:pPr>
              <w:spacing w:after="0" w:line="240" w:lineRule="auto"/>
              <w:rPr>
                <w:rFonts w:eastAsia="Times New Roman"/>
                <w:sz w:val="24"/>
                <w:szCs w:val="24"/>
                <w:lang w:val="en-US" w:eastAsia="en-US"/>
              </w:rPr>
            </w:pPr>
            <w:bookmarkStart w:id="1" w:name="_GoBack"/>
            <w:bookmarkEnd w:id="1"/>
          </w:p>
          <w:p w:rsidR="00D8605A" w:rsidRPr="002A636E" w:rsidRDefault="00D8605A" w:rsidP="00266B98">
            <w:pPr>
              <w:spacing w:after="0" w:line="240" w:lineRule="auto"/>
              <w:jc w:val="center"/>
              <w:rPr>
                <w:rFonts w:eastAsia="Times New Roman"/>
                <w:sz w:val="24"/>
                <w:szCs w:val="24"/>
                <w:lang w:val="en-US" w:eastAsia="en-US"/>
              </w:rPr>
            </w:pPr>
          </w:p>
          <w:p w:rsidR="00D8605A" w:rsidRPr="00D8605A" w:rsidRDefault="00D8605A" w:rsidP="00D8605A">
            <w:pPr>
              <w:spacing w:after="0" w:line="240" w:lineRule="auto"/>
              <w:jc w:val="center"/>
              <w:rPr>
                <w:rFonts w:eastAsia="Times New Roman"/>
                <w:b/>
                <w:sz w:val="24"/>
                <w:szCs w:val="24"/>
                <w:lang w:val="en-US" w:eastAsia="en-US"/>
              </w:rPr>
            </w:pPr>
            <w:r w:rsidRPr="002A636E">
              <w:rPr>
                <w:rFonts w:eastAsia="Times New Roman"/>
                <w:b/>
                <w:sz w:val="24"/>
                <w:szCs w:val="24"/>
                <w:lang w:val="en-US" w:eastAsia="en-US"/>
              </w:rPr>
              <w:t>Trịnh Tiến Dũng</w:t>
            </w:r>
          </w:p>
        </w:tc>
      </w:tr>
    </w:tbl>
    <w:p w:rsidR="003D1F37" w:rsidRDefault="00D8605A" w:rsidP="00D8605A"/>
    <w:sectPr w:rsidR="003D1F37" w:rsidSect="00D8605A">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5A"/>
    <w:rsid w:val="003B1CAB"/>
    <w:rsid w:val="00AA57F0"/>
    <w:rsid w:val="00D8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0321A-C536-47FF-8053-187494F5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05A"/>
    <w:pPr>
      <w:spacing w:after="200" w:line="276" w:lineRule="auto"/>
    </w:pPr>
    <w:rPr>
      <w:rFonts w:ascii="Times New Roman" w:eastAsia="Arial" w:hAnsi="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thuvienphapluat.vn/phap-luat/tim-van-ban.aspx?keyword=18/TT-BKHCN&amp;area=2&amp;type=0&amp;lan=1&amp;match=False&amp;sort=2&amp;vc=Tru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4566</Characters>
  <Application>Microsoft Office Word</Application>
  <DocSecurity>0</DocSecurity>
  <Lines>38</Lines>
  <Paragraphs>10</Paragraphs>
  <ScaleCrop>false</ScaleCrop>
  <Company>Microsoft</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2022-03-15T03:42:00Z</dcterms:created>
  <dcterms:modified xsi:type="dcterms:W3CDTF">2022-03-15T03:43:00Z</dcterms:modified>
</cp:coreProperties>
</file>